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Pr="00757F84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2E09AE85" w14:textId="2EF3752A" w:rsidR="000D36E1" w:rsidRDefault="00C26823" w:rsidP="00A4247C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</w:p>
    <w:p w14:paraId="3019A930" w14:textId="78B9EB54" w:rsidR="002544ED" w:rsidRPr="00A4247C" w:rsidRDefault="002544ED" w:rsidP="00A4247C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Frosty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Pocket</w:t>
      </w:r>
      <w:proofErr w:type="spellEnd"/>
    </w:p>
    <w:p w14:paraId="06FB7862" w14:textId="7F57919C" w:rsidR="00E75A33" w:rsidRPr="00BA594A" w:rsidRDefault="002544ED" w:rsidP="00E75A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bookmarkStart w:id="0" w:name="_Hlk219980250"/>
      <w:r>
        <w:rPr>
          <w:rFonts w:ascii="Times New Roman" w:hAnsi="Times New Roman"/>
          <w:b/>
          <w:sz w:val="24"/>
          <w:szCs w:val="24"/>
        </w:rPr>
        <w:t>Tekući deserti za zamrzavanje s voćem</w:t>
      </w:r>
    </w:p>
    <w:bookmarkEnd w:id="0"/>
    <w:p w14:paraId="295F148E" w14:textId="2F87EC70" w:rsidR="00A4247C" w:rsidRPr="00BA594A" w:rsidRDefault="00A4247C" w:rsidP="00E75A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2F45455F" w14:textId="77777777" w:rsidR="00E75A33" w:rsidRPr="00BA594A" w:rsidRDefault="00E75A33" w:rsidP="00E75A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152D2BAB" w14:textId="77777777" w:rsidR="002544ED" w:rsidRPr="002544ED" w:rsidRDefault="00A63494" w:rsidP="002544ED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63494">
        <w:rPr>
          <w:rFonts w:ascii="Times New Roman" w:hAnsi="Times New Roman"/>
          <w:bCs/>
          <w:color w:val="000000"/>
          <w:sz w:val="24"/>
          <w:szCs w:val="24"/>
        </w:rPr>
        <w:t xml:space="preserve">Državni inspektorat Republike Hrvatske obavještava potrošače </w:t>
      </w:r>
      <w:r w:rsidR="00BA594A">
        <w:rPr>
          <w:rFonts w:ascii="Times New Roman" w:hAnsi="Times New Roman"/>
          <w:bCs/>
          <w:color w:val="000000"/>
          <w:sz w:val="24"/>
          <w:szCs w:val="24"/>
        </w:rPr>
        <w:t>o opozivu</w:t>
      </w:r>
      <w:r w:rsidRPr="00A6349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544ED">
        <w:rPr>
          <w:rFonts w:ascii="Times New Roman" w:hAnsi="Times New Roman"/>
          <w:bCs/>
          <w:color w:val="000000"/>
          <w:sz w:val="24"/>
          <w:szCs w:val="24"/>
        </w:rPr>
        <w:t xml:space="preserve">sljedećih </w:t>
      </w:r>
      <w:r w:rsidR="00BA594A">
        <w:rPr>
          <w:rFonts w:ascii="Times New Roman" w:hAnsi="Times New Roman"/>
          <w:bCs/>
          <w:color w:val="000000"/>
          <w:sz w:val="24"/>
          <w:szCs w:val="24"/>
        </w:rPr>
        <w:t xml:space="preserve">proizvoda </w:t>
      </w:r>
      <w:proofErr w:type="spellStart"/>
      <w:r w:rsidR="002544ED" w:rsidRPr="002544ED">
        <w:rPr>
          <w:rFonts w:ascii="Times New Roman" w:hAnsi="Times New Roman"/>
          <w:bCs/>
          <w:color w:val="000000"/>
          <w:sz w:val="24"/>
          <w:szCs w:val="24"/>
        </w:rPr>
        <w:t>Frosty</w:t>
      </w:r>
      <w:proofErr w:type="spellEnd"/>
      <w:r w:rsidR="002544ED"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2544ED" w:rsidRPr="002544ED">
        <w:rPr>
          <w:rFonts w:ascii="Times New Roman" w:hAnsi="Times New Roman"/>
          <w:bCs/>
          <w:color w:val="000000"/>
          <w:sz w:val="24"/>
          <w:szCs w:val="24"/>
        </w:rPr>
        <w:t>Pocket</w:t>
      </w:r>
      <w:proofErr w:type="spellEnd"/>
    </w:p>
    <w:p w14:paraId="00F0F6F2" w14:textId="506E844C" w:rsidR="002544ED" w:rsidRDefault="002544ED" w:rsidP="002544ED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t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>ekući deserti za zamrzavanje s voćem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478CCAEE" w14:textId="77777777" w:rsidR="002544ED" w:rsidRDefault="002544ED" w:rsidP="002544ED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FEA3400" w14:textId="55E529F9" w:rsidR="002544ED" w:rsidRPr="002544ED" w:rsidRDefault="002544ED" w:rsidP="002544ED">
      <w:pPr>
        <w:pStyle w:val="Odlomakpopisa"/>
        <w:numPr>
          <w:ilvl w:val="0"/>
          <w:numId w:val="8"/>
        </w:numPr>
        <w:rPr>
          <w:rFonts w:ascii="Times New Roman" w:hAnsi="Times New Roman"/>
          <w:bCs/>
          <w:color w:val="000000"/>
          <w:sz w:val="24"/>
          <w:szCs w:val="24"/>
        </w:rPr>
      </w:pP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SLUSHY </w:t>
      </w:r>
      <w:proofErr w:type="spellStart"/>
      <w:r w:rsidRPr="002544ED">
        <w:rPr>
          <w:rFonts w:ascii="Times New Roman" w:hAnsi="Times New Roman"/>
          <w:bCs/>
          <w:color w:val="000000"/>
          <w:sz w:val="24"/>
          <w:szCs w:val="24"/>
        </w:rPr>
        <w:t>Fruta</w:t>
      </w:r>
      <w:proofErr w:type="spellEnd"/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7A6BA5">
        <w:rPr>
          <w:rFonts w:ascii="Times New Roman" w:hAnsi="Times New Roman"/>
          <w:bCs/>
          <w:color w:val="000000"/>
          <w:sz w:val="24"/>
          <w:szCs w:val="24"/>
        </w:rPr>
        <w:t>Dracula</w:t>
      </w:r>
      <w:proofErr w:type="spellEnd"/>
      <w:r w:rsidR="007A6B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160g, </w:t>
      </w:r>
      <w:r w:rsidR="007A6BA5">
        <w:rPr>
          <w:rFonts w:ascii="Times New Roman" w:hAnsi="Times New Roman"/>
          <w:bCs/>
          <w:color w:val="000000"/>
          <w:sz w:val="24"/>
          <w:szCs w:val="24"/>
        </w:rPr>
        <w:t xml:space="preserve">EAN 8435660200774, 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>najbolje upotrijebiti do 30.1</w:t>
      </w:r>
      <w:r w:rsidR="007A6BA5">
        <w:rPr>
          <w:rFonts w:ascii="Times New Roman" w:hAnsi="Times New Roman"/>
          <w:bCs/>
          <w:color w:val="000000"/>
          <w:sz w:val="24"/>
          <w:szCs w:val="24"/>
        </w:rPr>
        <w:t>1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>.2027.</w:t>
      </w:r>
    </w:p>
    <w:p w14:paraId="498AB100" w14:textId="34964833" w:rsidR="002544ED" w:rsidRPr="002544ED" w:rsidRDefault="002544ED" w:rsidP="002544ED">
      <w:pPr>
        <w:pStyle w:val="Odlomakpopisa"/>
        <w:numPr>
          <w:ilvl w:val="0"/>
          <w:numId w:val="8"/>
        </w:numPr>
        <w:rPr>
          <w:rFonts w:ascii="Times New Roman" w:hAnsi="Times New Roman"/>
          <w:bCs/>
          <w:color w:val="000000"/>
          <w:sz w:val="24"/>
          <w:szCs w:val="24"/>
        </w:rPr>
      </w:pP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SLUSHY </w:t>
      </w:r>
      <w:proofErr w:type="spellStart"/>
      <w:r w:rsidRPr="002544ED">
        <w:rPr>
          <w:rFonts w:ascii="Times New Roman" w:hAnsi="Times New Roman"/>
          <w:bCs/>
          <w:color w:val="000000"/>
          <w:sz w:val="24"/>
          <w:szCs w:val="24"/>
        </w:rPr>
        <w:t>Fruta</w:t>
      </w:r>
      <w:proofErr w:type="spellEnd"/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Jagoda 160g, </w:t>
      </w:r>
      <w:r w:rsidR="007A6BA5">
        <w:rPr>
          <w:rFonts w:ascii="Times New Roman" w:hAnsi="Times New Roman"/>
          <w:bCs/>
          <w:color w:val="000000"/>
          <w:sz w:val="24"/>
          <w:szCs w:val="24"/>
        </w:rPr>
        <w:t xml:space="preserve">EAN 8435660200750, 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>najbolje upotrijebiti do 30.10.2027.</w:t>
      </w:r>
      <w:r w:rsidRPr="002544ED">
        <w:t xml:space="preserve"> </w:t>
      </w:r>
    </w:p>
    <w:p w14:paraId="5619EF6B" w14:textId="7C953AA6" w:rsidR="002544ED" w:rsidRDefault="002544ED" w:rsidP="002544ED">
      <w:pPr>
        <w:pStyle w:val="Odlomakpopisa"/>
        <w:numPr>
          <w:ilvl w:val="0"/>
          <w:numId w:val="8"/>
        </w:numPr>
        <w:rPr>
          <w:rFonts w:ascii="Times New Roman" w:hAnsi="Times New Roman"/>
          <w:bCs/>
          <w:color w:val="000000"/>
          <w:sz w:val="24"/>
          <w:szCs w:val="24"/>
        </w:rPr>
      </w:pP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SLUSHY </w:t>
      </w:r>
      <w:proofErr w:type="spellStart"/>
      <w:r w:rsidRPr="002544ED">
        <w:rPr>
          <w:rFonts w:ascii="Times New Roman" w:hAnsi="Times New Roman"/>
          <w:bCs/>
          <w:color w:val="000000"/>
          <w:sz w:val="24"/>
          <w:szCs w:val="24"/>
        </w:rPr>
        <w:t>Fruta</w:t>
      </w:r>
      <w:proofErr w:type="spellEnd"/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Limun 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160g, </w:t>
      </w:r>
      <w:r w:rsidR="007A6BA5">
        <w:rPr>
          <w:rFonts w:ascii="Times New Roman" w:hAnsi="Times New Roman"/>
          <w:bCs/>
          <w:color w:val="000000"/>
          <w:sz w:val="24"/>
          <w:szCs w:val="24"/>
        </w:rPr>
        <w:t xml:space="preserve">EAN 8435440200767, 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>najbolje upotrijebiti do 30.10.2027.</w:t>
      </w:r>
    </w:p>
    <w:p w14:paraId="5F8B871A" w14:textId="21187DD5" w:rsidR="002544ED" w:rsidRPr="002544ED" w:rsidRDefault="002544ED" w:rsidP="002544ED">
      <w:pPr>
        <w:pStyle w:val="Odlomakpopisa"/>
        <w:numPr>
          <w:ilvl w:val="0"/>
          <w:numId w:val="8"/>
        </w:numPr>
        <w:rPr>
          <w:rFonts w:ascii="Times New Roman" w:hAnsi="Times New Roman"/>
          <w:bCs/>
          <w:color w:val="000000"/>
          <w:sz w:val="24"/>
          <w:szCs w:val="24"/>
        </w:rPr>
      </w:pP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SLUSHY </w:t>
      </w:r>
      <w:proofErr w:type="spellStart"/>
      <w:r w:rsidRPr="002544ED">
        <w:rPr>
          <w:rFonts w:ascii="Times New Roman" w:hAnsi="Times New Roman"/>
          <w:bCs/>
          <w:color w:val="000000"/>
          <w:sz w:val="24"/>
          <w:szCs w:val="24"/>
        </w:rPr>
        <w:t>Fruta</w:t>
      </w:r>
      <w:proofErr w:type="spellEnd"/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Šumsko voće 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160g,</w:t>
      </w:r>
      <w:r w:rsidR="007A6BA5">
        <w:rPr>
          <w:rFonts w:ascii="Times New Roman" w:hAnsi="Times New Roman"/>
          <w:bCs/>
          <w:color w:val="000000"/>
          <w:sz w:val="24"/>
          <w:szCs w:val="24"/>
        </w:rPr>
        <w:t xml:space="preserve"> EAN 8435660200781,</w:t>
      </w:r>
      <w:r w:rsidRPr="002544ED">
        <w:rPr>
          <w:rFonts w:ascii="Times New Roman" w:hAnsi="Times New Roman"/>
          <w:bCs/>
          <w:color w:val="000000"/>
          <w:sz w:val="24"/>
          <w:szCs w:val="24"/>
        </w:rPr>
        <w:t xml:space="preserve"> najbolje upotrijebiti do 30.10.2027.</w:t>
      </w:r>
    </w:p>
    <w:p w14:paraId="5F7BC686" w14:textId="0A436212" w:rsidR="002544ED" w:rsidRPr="007A6BA5" w:rsidRDefault="007A6BA5" w:rsidP="007A6BA5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zbog </w:t>
      </w:r>
      <w:r w:rsidR="00F1744E">
        <w:rPr>
          <w:rFonts w:ascii="Times New Roman" w:hAnsi="Times New Roman"/>
          <w:bCs/>
          <w:color w:val="000000"/>
          <w:sz w:val="24"/>
          <w:szCs w:val="24"/>
        </w:rPr>
        <w:t xml:space="preserve">utvrđenog </w:t>
      </w:r>
      <w:r>
        <w:rPr>
          <w:rFonts w:ascii="Times New Roman" w:hAnsi="Times New Roman"/>
          <w:bCs/>
          <w:color w:val="000000"/>
          <w:sz w:val="24"/>
          <w:szCs w:val="24"/>
        </w:rPr>
        <w:t>neodobrenog aditiva glicerola (E422) u sadržaju.</w:t>
      </w:r>
    </w:p>
    <w:p w14:paraId="2E4EC0DE" w14:textId="0F438310" w:rsidR="003F6D33" w:rsidRDefault="003F6D33" w:rsidP="0090149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2425CD62" w14:textId="6B36E0FE" w:rsidR="008B7184" w:rsidRDefault="00C25D1A" w:rsidP="00F1477E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C25D1A">
        <w:rPr>
          <w:rFonts w:ascii="Times New Roman" w:hAnsi="Times New Roman"/>
          <w:sz w:val="24"/>
          <w:szCs w:val="24"/>
        </w:rPr>
        <w:t>Proizvod ni</w:t>
      </w:r>
      <w:r w:rsidR="0090149C">
        <w:rPr>
          <w:rFonts w:ascii="Times New Roman" w:hAnsi="Times New Roman"/>
          <w:sz w:val="24"/>
          <w:szCs w:val="24"/>
        </w:rPr>
        <w:t xml:space="preserve">je </w:t>
      </w:r>
      <w:r w:rsidRPr="00C25D1A">
        <w:rPr>
          <w:rFonts w:ascii="Times New Roman" w:hAnsi="Times New Roman"/>
          <w:sz w:val="24"/>
          <w:szCs w:val="24"/>
        </w:rPr>
        <w:t xml:space="preserve">u skladu s Uredbom 178/2002 o utvrđivanju općih načela i uvjeta zakona o hrani, osnivanju Europske agencije za sigurnost hrane te utvrđivanju postupaka u područjima sigurnosti hrane. </w:t>
      </w:r>
      <w:r w:rsidR="004A5733">
        <w:rPr>
          <w:rFonts w:ascii="Times New Roman" w:hAnsi="Times New Roman"/>
          <w:sz w:val="24"/>
          <w:szCs w:val="24"/>
        </w:rPr>
        <w:t xml:space="preserve"> </w:t>
      </w:r>
    </w:p>
    <w:p w14:paraId="7A23EB3B" w14:textId="77777777" w:rsidR="00F1477E" w:rsidRDefault="00F1477E" w:rsidP="00F1477E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7166B04" w14:textId="30554161" w:rsidR="003C0D40" w:rsidRDefault="00F1477E" w:rsidP="007A6BA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F1477E">
        <w:rPr>
          <w:rFonts w:ascii="Times New Roman" w:hAnsi="Times New Roman"/>
          <w:sz w:val="24"/>
          <w:szCs w:val="24"/>
        </w:rPr>
        <w:t xml:space="preserve">Detalji o </w:t>
      </w:r>
      <w:r>
        <w:rPr>
          <w:rFonts w:ascii="Times New Roman" w:hAnsi="Times New Roman"/>
          <w:sz w:val="24"/>
          <w:szCs w:val="24"/>
        </w:rPr>
        <w:t>povlačenju i opozivu proizvoda</w:t>
      </w:r>
      <w:r w:rsidRPr="00F1477E">
        <w:rPr>
          <w:rFonts w:ascii="Times New Roman" w:hAnsi="Times New Roman"/>
          <w:sz w:val="24"/>
          <w:szCs w:val="24"/>
        </w:rPr>
        <w:t xml:space="preserve"> dostupni su </w:t>
      </w:r>
      <w:r>
        <w:rPr>
          <w:rFonts w:ascii="Times New Roman" w:hAnsi="Times New Roman"/>
          <w:sz w:val="24"/>
          <w:szCs w:val="24"/>
        </w:rPr>
        <w:t xml:space="preserve">i na </w:t>
      </w:r>
      <w:r w:rsidR="007A6BA5">
        <w:rPr>
          <w:rFonts w:ascii="Times New Roman" w:hAnsi="Times New Roman"/>
          <w:sz w:val="24"/>
          <w:szCs w:val="24"/>
        </w:rPr>
        <w:t>web stranici</w:t>
      </w:r>
      <w:r w:rsidRPr="00F1477E">
        <w:rPr>
          <w:rFonts w:ascii="Times New Roman" w:hAnsi="Times New Roman"/>
          <w:sz w:val="24"/>
          <w:szCs w:val="24"/>
        </w:rPr>
        <w:t xml:space="preserve"> subjekta</w:t>
      </w:r>
      <w:r w:rsidRPr="00A33C1E">
        <w:rPr>
          <w:rFonts w:ascii="Times New Roman" w:hAnsi="Times New Roman"/>
          <w:sz w:val="24"/>
          <w:szCs w:val="24"/>
        </w:rPr>
        <w:t xml:space="preserve">: </w:t>
      </w:r>
      <w:hyperlink r:id="rId10" w:history="1"/>
      <w:r w:rsidR="007A6BA5" w:rsidRPr="007A6BA5">
        <w:t xml:space="preserve"> </w:t>
      </w:r>
      <w:hyperlink r:id="rId11" w:history="1">
        <w:r w:rsidR="007A6BA5" w:rsidRPr="007A6BA5">
          <w:rPr>
            <w:rStyle w:val="Hiperveza"/>
            <w:rFonts w:ascii="Times New Roman" w:hAnsi="Times New Roman"/>
            <w:sz w:val="24"/>
            <w:szCs w:val="24"/>
          </w:rPr>
          <w:t>https://meli-tehnologije.hr/</w:t>
        </w:r>
      </w:hyperlink>
      <w:r w:rsidR="007A6BA5" w:rsidRPr="007A6BA5">
        <w:rPr>
          <w:rFonts w:ascii="Times New Roman" w:hAnsi="Times New Roman"/>
          <w:sz w:val="24"/>
          <w:szCs w:val="24"/>
        </w:rPr>
        <w:t xml:space="preserve"> </w:t>
      </w:r>
    </w:p>
    <w:p w14:paraId="6787FE57" w14:textId="77777777" w:rsidR="007A6BA5" w:rsidRDefault="007A6BA5" w:rsidP="007A6BA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786DB09B" w14:textId="77777777" w:rsidR="007A6BA5" w:rsidRDefault="007A6BA5" w:rsidP="007A6BA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7E5E4241" w14:textId="4DBA9F8A" w:rsidR="007A6BA5" w:rsidRPr="007A6BA5" w:rsidRDefault="007A6BA5" w:rsidP="007A6BA5">
      <w:pPr>
        <w:suppressAutoHyphens w:val="0"/>
        <w:autoSpaceDN/>
        <w:spacing w:after="0" w:line="240" w:lineRule="auto"/>
        <w:ind w:left="2694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3CE99C3" wp14:editId="231D1A8E">
            <wp:extent cx="2979049" cy="18288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936" cy="1841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60A7D680" wp14:editId="21DCD9D3">
                <wp:extent cx="304800" cy="304800"/>
                <wp:effectExtent l="0" t="0" r="0" b="0"/>
                <wp:docPr id="1" name="AutoShape 2" descr="Frosty Pocket – 4 okusa instant slusha: limun, jagoda, šumsko voće i Drakula u vrećic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2B940D" id="AutoShape 2" o:spid="_x0000_s1026" alt="Frosty Pocket – 4 okusa instant slusha: limun, jagoda, šumsko voće i Drakula u vrećic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C4DB5E8" w14:textId="77777777" w:rsidR="00A33C1E" w:rsidRDefault="00A33C1E" w:rsidP="00A33C1E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354FAEF" w14:textId="77777777" w:rsidR="007A6BA5" w:rsidRDefault="007A6BA5" w:rsidP="00A33C1E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B55C283" w14:textId="1E558ED3" w:rsidR="00757F84" w:rsidRDefault="00867E67" w:rsidP="00A33C1E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745B4DF7" w14:textId="77777777" w:rsidR="00A33C1E" w:rsidRDefault="00A33C1E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4BBE5D2" w14:textId="39D7104D" w:rsidR="00400A33" w:rsidRDefault="00400A33" w:rsidP="00A001D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Proizvođač: </w:t>
      </w:r>
      <w:proofErr w:type="spellStart"/>
      <w:r w:rsidRPr="00400A33">
        <w:rPr>
          <w:rFonts w:ascii="Times New Roman" w:hAnsi="Times New Roman"/>
          <w:bCs/>
          <w:sz w:val="24"/>
          <w:szCs w:val="24"/>
        </w:rPr>
        <w:t>Granizados</w:t>
      </w:r>
      <w:proofErr w:type="spellEnd"/>
      <w:r w:rsidRPr="00400A3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00A33">
        <w:rPr>
          <w:rFonts w:ascii="Times New Roman" w:hAnsi="Times New Roman"/>
          <w:bCs/>
          <w:sz w:val="24"/>
          <w:szCs w:val="24"/>
        </w:rPr>
        <w:t>Maresme</w:t>
      </w:r>
      <w:proofErr w:type="spellEnd"/>
      <w:r w:rsidRPr="00400A33">
        <w:rPr>
          <w:rFonts w:ascii="Times New Roman" w:hAnsi="Times New Roman"/>
          <w:bCs/>
          <w:sz w:val="24"/>
          <w:szCs w:val="24"/>
        </w:rPr>
        <w:t xml:space="preserve"> S.L.</w:t>
      </w:r>
      <w:r w:rsidRPr="00400A33">
        <w:rPr>
          <w:rFonts w:ascii="Times New Roman" w:hAnsi="Times New Roman"/>
          <w:bCs/>
          <w:sz w:val="24"/>
          <w:szCs w:val="24"/>
        </w:rPr>
        <w:t>, Španjolska</w:t>
      </w:r>
    </w:p>
    <w:p w14:paraId="6B76BE2A" w14:textId="760B90B8" w:rsidR="00E75A33" w:rsidRDefault="00F1744E" w:rsidP="00A001D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Veleprodaja</w:t>
      </w:r>
      <w:r w:rsidR="00E75A33">
        <w:rPr>
          <w:rFonts w:ascii="Times New Roman" w:hAnsi="Times New Roman"/>
          <w:b/>
          <w:sz w:val="24"/>
          <w:szCs w:val="24"/>
        </w:rPr>
        <w:t xml:space="preserve">: </w:t>
      </w:r>
      <w:r w:rsidRPr="00F1744E">
        <w:rPr>
          <w:rFonts w:ascii="Times New Roman" w:hAnsi="Times New Roman"/>
          <w:bCs/>
          <w:sz w:val="24"/>
          <w:szCs w:val="24"/>
        </w:rPr>
        <w:t>Meli Tehnologije d.o.o.</w:t>
      </w:r>
      <w:r>
        <w:rPr>
          <w:rFonts w:ascii="Times New Roman" w:hAnsi="Times New Roman"/>
          <w:bCs/>
          <w:sz w:val="24"/>
          <w:szCs w:val="24"/>
        </w:rPr>
        <w:t>, Zagreb</w:t>
      </w:r>
    </w:p>
    <w:p w14:paraId="1F852FEC" w14:textId="77777777" w:rsidR="002265A8" w:rsidRDefault="002265A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36F3DBCE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4C60AA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57DE" w14:textId="77777777" w:rsidR="006F0D4A" w:rsidRDefault="006F0D4A">
      <w:pPr>
        <w:spacing w:after="0" w:line="240" w:lineRule="auto"/>
      </w:pPr>
      <w:r>
        <w:separator/>
      </w:r>
    </w:p>
  </w:endnote>
  <w:endnote w:type="continuationSeparator" w:id="0">
    <w:p w14:paraId="016E6C1A" w14:textId="77777777" w:rsidR="006F0D4A" w:rsidRDefault="006F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843D" w14:textId="77777777" w:rsidR="006F0D4A" w:rsidRDefault="006F0D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5B129" w14:textId="77777777" w:rsidR="006F0D4A" w:rsidRDefault="006F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000B4"/>
    <w:multiLevelType w:val="hybridMultilevel"/>
    <w:tmpl w:val="CF14E308"/>
    <w:lvl w:ilvl="0" w:tplc="068451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448C5"/>
    <w:multiLevelType w:val="hybridMultilevel"/>
    <w:tmpl w:val="CBE6D914"/>
    <w:lvl w:ilvl="0" w:tplc="22DEE3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A3051"/>
    <w:multiLevelType w:val="hybridMultilevel"/>
    <w:tmpl w:val="AD5C4E34"/>
    <w:lvl w:ilvl="0" w:tplc="6DE668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72325"/>
    <w:multiLevelType w:val="multilevel"/>
    <w:tmpl w:val="F0BA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184772">
    <w:abstractNumId w:val="2"/>
  </w:num>
  <w:num w:numId="2" w16cid:durableId="1687829712">
    <w:abstractNumId w:val="3"/>
  </w:num>
  <w:num w:numId="3" w16cid:durableId="1871454431">
    <w:abstractNumId w:val="4"/>
  </w:num>
  <w:num w:numId="4" w16cid:durableId="1050373714">
    <w:abstractNumId w:val="1"/>
  </w:num>
  <w:num w:numId="5" w16cid:durableId="233013080">
    <w:abstractNumId w:val="6"/>
  </w:num>
  <w:num w:numId="6" w16cid:durableId="1555041540">
    <w:abstractNumId w:val="7"/>
  </w:num>
  <w:num w:numId="7" w16cid:durableId="1944336670">
    <w:abstractNumId w:val="0"/>
  </w:num>
  <w:num w:numId="8" w16cid:durableId="35457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0049"/>
    <w:rsid w:val="000238E7"/>
    <w:rsid w:val="000418C8"/>
    <w:rsid w:val="000465B0"/>
    <w:rsid w:val="00063244"/>
    <w:rsid w:val="00081B51"/>
    <w:rsid w:val="000A1E7B"/>
    <w:rsid w:val="000B3B4B"/>
    <w:rsid w:val="000D36E1"/>
    <w:rsid w:val="000E64F6"/>
    <w:rsid w:val="001143AC"/>
    <w:rsid w:val="00114DBC"/>
    <w:rsid w:val="001329A1"/>
    <w:rsid w:val="001648A7"/>
    <w:rsid w:val="001749F3"/>
    <w:rsid w:val="00192694"/>
    <w:rsid w:val="001965EB"/>
    <w:rsid w:val="001A55F8"/>
    <w:rsid w:val="001B6D7D"/>
    <w:rsid w:val="001C3C7B"/>
    <w:rsid w:val="001F179A"/>
    <w:rsid w:val="00211776"/>
    <w:rsid w:val="002170B8"/>
    <w:rsid w:val="002265A8"/>
    <w:rsid w:val="00237536"/>
    <w:rsid w:val="00246486"/>
    <w:rsid w:val="00252D05"/>
    <w:rsid w:val="002544ED"/>
    <w:rsid w:val="00257115"/>
    <w:rsid w:val="00273673"/>
    <w:rsid w:val="00277D66"/>
    <w:rsid w:val="002B0216"/>
    <w:rsid w:val="002D3C65"/>
    <w:rsid w:val="002F2787"/>
    <w:rsid w:val="002F5DEC"/>
    <w:rsid w:val="0033735F"/>
    <w:rsid w:val="00347F21"/>
    <w:rsid w:val="003C0D40"/>
    <w:rsid w:val="003D05EE"/>
    <w:rsid w:val="003F6D33"/>
    <w:rsid w:val="00400A33"/>
    <w:rsid w:val="004552A8"/>
    <w:rsid w:val="0045626C"/>
    <w:rsid w:val="00457FF6"/>
    <w:rsid w:val="00480698"/>
    <w:rsid w:val="00487882"/>
    <w:rsid w:val="004A5733"/>
    <w:rsid w:val="004C60AA"/>
    <w:rsid w:val="004E2B8D"/>
    <w:rsid w:val="004F04D8"/>
    <w:rsid w:val="004F4F59"/>
    <w:rsid w:val="00501381"/>
    <w:rsid w:val="0051344B"/>
    <w:rsid w:val="00524411"/>
    <w:rsid w:val="00556271"/>
    <w:rsid w:val="00580861"/>
    <w:rsid w:val="00595BE7"/>
    <w:rsid w:val="00607F3D"/>
    <w:rsid w:val="00617789"/>
    <w:rsid w:val="00661FC0"/>
    <w:rsid w:val="00663581"/>
    <w:rsid w:val="00665A5A"/>
    <w:rsid w:val="006754FF"/>
    <w:rsid w:val="006D6F4E"/>
    <w:rsid w:val="006F0D4A"/>
    <w:rsid w:val="007030D9"/>
    <w:rsid w:val="00721B88"/>
    <w:rsid w:val="00725D1D"/>
    <w:rsid w:val="0075241D"/>
    <w:rsid w:val="00757F84"/>
    <w:rsid w:val="00765039"/>
    <w:rsid w:val="00794E5B"/>
    <w:rsid w:val="00797F16"/>
    <w:rsid w:val="007A6BA5"/>
    <w:rsid w:val="007B11AE"/>
    <w:rsid w:val="007D6347"/>
    <w:rsid w:val="007E6A48"/>
    <w:rsid w:val="007E7DF3"/>
    <w:rsid w:val="008047A7"/>
    <w:rsid w:val="00833FC1"/>
    <w:rsid w:val="00867E67"/>
    <w:rsid w:val="00875923"/>
    <w:rsid w:val="008B22FE"/>
    <w:rsid w:val="008B309B"/>
    <w:rsid w:val="008B7184"/>
    <w:rsid w:val="008E32F8"/>
    <w:rsid w:val="0090149C"/>
    <w:rsid w:val="00902A0B"/>
    <w:rsid w:val="0091072A"/>
    <w:rsid w:val="00916F2C"/>
    <w:rsid w:val="0092209F"/>
    <w:rsid w:val="00923D63"/>
    <w:rsid w:val="00935D95"/>
    <w:rsid w:val="009377D1"/>
    <w:rsid w:val="00952367"/>
    <w:rsid w:val="00960E53"/>
    <w:rsid w:val="009746E4"/>
    <w:rsid w:val="00977BB3"/>
    <w:rsid w:val="009A3615"/>
    <w:rsid w:val="00A001D2"/>
    <w:rsid w:val="00A101B1"/>
    <w:rsid w:val="00A14CDD"/>
    <w:rsid w:val="00A33C1E"/>
    <w:rsid w:val="00A36331"/>
    <w:rsid w:val="00A4247C"/>
    <w:rsid w:val="00A455E4"/>
    <w:rsid w:val="00A63494"/>
    <w:rsid w:val="00A65408"/>
    <w:rsid w:val="00A65832"/>
    <w:rsid w:val="00A93890"/>
    <w:rsid w:val="00AA24D2"/>
    <w:rsid w:val="00AB013C"/>
    <w:rsid w:val="00AC1CB3"/>
    <w:rsid w:val="00AC2E11"/>
    <w:rsid w:val="00AD31C3"/>
    <w:rsid w:val="00AE54B0"/>
    <w:rsid w:val="00AF54CE"/>
    <w:rsid w:val="00B0391B"/>
    <w:rsid w:val="00B07C4A"/>
    <w:rsid w:val="00B376CB"/>
    <w:rsid w:val="00B47773"/>
    <w:rsid w:val="00B70F43"/>
    <w:rsid w:val="00B7687A"/>
    <w:rsid w:val="00BA594A"/>
    <w:rsid w:val="00BD75EC"/>
    <w:rsid w:val="00BE7C1D"/>
    <w:rsid w:val="00BF750B"/>
    <w:rsid w:val="00C25D1A"/>
    <w:rsid w:val="00C26823"/>
    <w:rsid w:val="00C410D6"/>
    <w:rsid w:val="00C45E52"/>
    <w:rsid w:val="00C46B9E"/>
    <w:rsid w:val="00C8572A"/>
    <w:rsid w:val="00CD5BD8"/>
    <w:rsid w:val="00CD7160"/>
    <w:rsid w:val="00CF644F"/>
    <w:rsid w:val="00D00B72"/>
    <w:rsid w:val="00D07AD8"/>
    <w:rsid w:val="00D14073"/>
    <w:rsid w:val="00D15DF3"/>
    <w:rsid w:val="00D21A81"/>
    <w:rsid w:val="00D26D6C"/>
    <w:rsid w:val="00D31AAE"/>
    <w:rsid w:val="00D36117"/>
    <w:rsid w:val="00D93349"/>
    <w:rsid w:val="00DA2124"/>
    <w:rsid w:val="00DB0BBD"/>
    <w:rsid w:val="00DB5C1D"/>
    <w:rsid w:val="00DF0EDB"/>
    <w:rsid w:val="00DF3AE3"/>
    <w:rsid w:val="00E445AB"/>
    <w:rsid w:val="00E6594A"/>
    <w:rsid w:val="00E71394"/>
    <w:rsid w:val="00E75A33"/>
    <w:rsid w:val="00E829C2"/>
    <w:rsid w:val="00E90AD5"/>
    <w:rsid w:val="00ED1A84"/>
    <w:rsid w:val="00ED2132"/>
    <w:rsid w:val="00F1477E"/>
    <w:rsid w:val="00F1744E"/>
    <w:rsid w:val="00F347C9"/>
    <w:rsid w:val="00F42DDE"/>
    <w:rsid w:val="00F54F87"/>
    <w:rsid w:val="00F63729"/>
    <w:rsid w:val="00F74A11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B7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li-tehnologije.hr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oktal-pharma.hr/hr/novosti/obavijest-kupcima-o-povlacenju-proizvoda-alfamino-400-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3</cp:revision>
  <cp:lastPrinted>2016-05-10T08:39:00Z</cp:lastPrinted>
  <dcterms:created xsi:type="dcterms:W3CDTF">2026-09-16T08:13:00Z</dcterms:created>
  <dcterms:modified xsi:type="dcterms:W3CDTF">2026-09-16T08:16:00Z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